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6B5" w:rsidRPr="00483E7E" w:rsidRDefault="00F256B5" w:rsidP="00F256B5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134940" w:rsidRPr="00483E7E" w:rsidRDefault="00F256B5" w:rsidP="00EB336F">
      <w:pPr>
        <w:pStyle w:val="Ttulo1"/>
        <w:jc w:val="center"/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Toc148517980"/>
      <w:r w:rsidRPr="00483E7E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Anexo</w:t>
      </w:r>
      <w:bookmarkEnd w:id="0"/>
      <w:r w:rsidR="00134940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- </w:t>
      </w:r>
      <w:bookmarkStart w:id="1" w:name="_Toc148517976"/>
      <w:r w:rsidR="00134940" w:rsidRPr="00483E7E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Instauração</w:t>
      </w:r>
      <w:bookmarkEnd w:id="1"/>
      <w:r w:rsidR="00134940" w:rsidRPr="00483E7E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134940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do Processo de apuração</w:t>
      </w:r>
    </w:p>
    <w:p w:rsidR="00F256B5" w:rsidRPr="00483E7E" w:rsidRDefault="00F256B5" w:rsidP="00134940">
      <w:pPr>
        <w:pStyle w:val="Ttulo1"/>
        <w:ind w:left="720"/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F256B5" w:rsidRPr="00483E7E" w:rsidRDefault="00F256B5" w:rsidP="00F256B5">
      <w:pPr>
        <w:spacing w:line="276" w:lineRule="auto"/>
        <w:rPr>
          <w:rFonts w:ascii="Arial" w:hAnsi="Arial" w:cs="Arial"/>
          <w:sz w:val="24"/>
          <w:szCs w:val="24"/>
        </w:rPr>
      </w:pPr>
    </w:p>
    <w:p w:rsidR="00F256B5" w:rsidRPr="00483E7E" w:rsidRDefault="00F256B5" w:rsidP="00F256B5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483E7E">
        <w:rPr>
          <w:rFonts w:ascii="Arial" w:hAnsi="Arial" w:cs="Arial"/>
          <w:b/>
          <w:sz w:val="24"/>
          <w:szCs w:val="24"/>
          <w:u w:val="single"/>
        </w:rPr>
        <w:t xml:space="preserve">CHECKLIST </w:t>
      </w:r>
      <w:r w:rsidR="00134940">
        <w:rPr>
          <w:rFonts w:ascii="Arial" w:hAnsi="Arial" w:cs="Arial"/>
          <w:b/>
          <w:sz w:val="24"/>
          <w:szCs w:val="24"/>
          <w:u w:val="single"/>
        </w:rPr>
        <w:t xml:space="preserve">- </w:t>
      </w:r>
      <w:r w:rsidRPr="00483E7E">
        <w:rPr>
          <w:rFonts w:ascii="Arial" w:hAnsi="Arial" w:cs="Arial"/>
          <w:b/>
          <w:sz w:val="24"/>
          <w:szCs w:val="24"/>
          <w:u w:val="single"/>
        </w:rPr>
        <w:t>DOCUMENTOS PARA O PROCESSO SANCIONATÓRIO</w:t>
      </w:r>
    </w:p>
    <w:p w:rsidR="00F256B5" w:rsidRDefault="00F256B5" w:rsidP="00F256B5">
      <w:pPr>
        <w:pStyle w:val="Padro"/>
        <w:tabs>
          <w:tab w:val="left" w:pos="1418"/>
          <w:tab w:val="left" w:pos="3686"/>
        </w:tabs>
        <w:jc w:val="center"/>
        <w:rPr>
          <w:rFonts w:ascii="Arial" w:hAnsi="Arial" w:cs="Arial"/>
          <w:b/>
          <w:color w:val="000000"/>
          <w:szCs w:val="24"/>
        </w:rPr>
      </w:pPr>
    </w:p>
    <w:p w:rsidR="00EB336F" w:rsidRPr="00483E7E" w:rsidRDefault="00EB336F" w:rsidP="00F256B5">
      <w:pPr>
        <w:pStyle w:val="Padro"/>
        <w:tabs>
          <w:tab w:val="left" w:pos="1418"/>
          <w:tab w:val="left" w:pos="3686"/>
        </w:tabs>
        <w:jc w:val="center"/>
        <w:rPr>
          <w:rFonts w:ascii="Arial" w:hAnsi="Arial" w:cs="Arial"/>
          <w:b/>
          <w:color w:val="000000"/>
          <w:szCs w:val="24"/>
        </w:rPr>
      </w:pPr>
    </w:p>
    <w:p w:rsidR="00F256B5" w:rsidRPr="00483E7E" w:rsidRDefault="00F256B5" w:rsidP="00F256B5">
      <w:pPr>
        <w:ind w:firstLine="851"/>
        <w:jc w:val="center"/>
        <w:rPr>
          <w:rFonts w:ascii="Arial" w:hAnsi="Arial" w:cs="Arial"/>
          <w:sz w:val="24"/>
          <w:szCs w:val="24"/>
        </w:rPr>
      </w:pPr>
    </w:p>
    <w:tbl>
      <w:tblPr>
        <w:tblStyle w:val="TabeladeGradeClara"/>
        <w:tblW w:w="10099" w:type="dxa"/>
        <w:tblInd w:w="-572" w:type="dxa"/>
        <w:tblLook w:val="04A0" w:firstRow="1" w:lastRow="0" w:firstColumn="1" w:lastColumn="0" w:noHBand="0" w:noVBand="1"/>
      </w:tblPr>
      <w:tblGrid>
        <w:gridCol w:w="1560"/>
        <w:gridCol w:w="1842"/>
        <w:gridCol w:w="3119"/>
        <w:gridCol w:w="3578"/>
      </w:tblGrid>
      <w:tr w:rsidR="00EB336F" w:rsidRPr="00134940" w:rsidTr="00EB336F">
        <w:trPr>
          <w:trHeight w:val="170"/>
        </w:trPr>
        <w:tc>
          <w:tcPr>
            <w:tcW w:w="1560" w:type="dxa"/>
            <w:vAlign w:val="center"/>
          </w:tcPr>
          <w:p w:rsidR="00EB336F" w:rsidRPr="00EB336F" w:rsidRDefault="00EB336F" w:rsidP="00EB336F">
            <w:pPr>
              <w:jc w:val="center"/>
              <w:rPr>
                <w:rFonts w:ascii="Arial" w:hAnsi="Arial" w:cs="Arial"/>
                <w:bCs/>
              </w:rPr>
            </w:pPr>
            <w:r w:rsidRPr="00EB336F">
              <w:rPr>
                <w:rFonts w:ascii="Arial" w:hAnsi="Arial" w:cs="Arial"/>
                <w:bCs/>
              </w:rPr>
              <w:t>A</w:t>
            </w:r>
          </w:p>
        </w:tc>
        <w:tc>
          <w:tcPr>
            <w:tcW w:w="1842" w:type="dxa"/>
            <w:vAlign w:val="center"/>
          </w:tcPr>
          <w:p w:rsidR="00EB336F" w:rsidRPr="00EB336F" w:rsidRDefault="00EB336F" w:rsidP="00EB336F">
            <w:pPr>
              <w:jc w:val="center"/>
              <w:rPr>
                <w:rFonts w:ascii="Arial" w:hAnsi="Arial" w:cs="Arial"/>
                <w:bCs/>
              </w:rPr>
            </w:pPr>
            <w:r w:rsidRPr="00EB336F">
              <w:rPr>
                <w:rFonts w:ascii="Arial" w:hAnsi="Arial" w:cs="Arial"/>
                <w:bCs/>
              </w:rPr>
              <w:t>B</w:t>
            </w:r>
          </w:p>
        </w:tc>
        <w:tc>
          <w:tcPr>
            <w:tcW w:w="3119" w:type="dxa"/>
            <w:vAlign w:val="center"/>
          </w:tcPr>
          <w:p w:rsidR="00EB336F" w:rsidRPr="00EB336F" w:rsidRDefault="00EB336F" w:rsidP="00EB336F">
            <w:pPr>
              <w:jc w:val="center"/>
              <w:rPr>
                <w:rFonts w:ascii="Arial" w:hAnsi="Arial" w:cs="Arial"/>
                <w:bCs/>
              </w:rPr>
            </w:pPr>
            <w:r w:rsidRPr="00EB336F">
              <w:rPr>
                <w:rFonts w:ascii="Arial" w:hAnsi="Arial" w:cs="Arial"/>
                <w:bCs/>
              </w:rPr>
              <w:t>C</w:t>
            </w:r>
          </w:p>
        </w:tc>
        <w:tc>
          <w:tcPr>
            <w:tcW w:w="3578" w:type="dxa"/>
            <w:vAlign w:val="center"/>
          </w:tcPr>
          <w:p w:rsidR="00EB336F" w:rsidRPr="00EB336F" w:rsidRDefault="00EB336F" w:rsidP="00EB336F">
            <w:pPr>
              <w:jc w:val="center"/>
              <w:rPr>
                <w:rFonts w:ascii="Arial" w:hAnsi="Arial" w:cs="Arial"/>
                <w:bCs/>
              </w:rPr>
            </w:pPr>
            <w:r w:rsidRPr="00EB336F">
              <w:rPr>
                <w:rFonts w:ascii="Arial" w:hAnsi="Arial" w:cs="Arial"/>
                <w:bCs/>
              </w:rPr>
              <w:t>D</w:t>
            </w:r>
          </w:p>
        </w:tc>
      </w:tr>
      <w:tr w:rsidR="00134940" w:rsidRPr="00134940" w:rsidTr="00EB336F">
        <w:trPr>
          <w:trHeight w:val="734"/>
        </w:trPr>
        <w:tc>
          <w:tcPr>
            <w:tcW w:w="1560" w:type="dxa"/>
          </w:tcPr>
          <w:p w:rsidR="00F256B5" w:rsidRPr="00134940" w:rsidRDefault="00F256B5" w:rsidP="00F94FE0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134940">
              <w:rPr>
                <w:rFonts w:ascii="Arial" w:hAnsi="Arial" w:cs="Arial"/>
                <w:b/>
                <w:bCs/>
                <w:u w:val="single"/>
              </w:rPr>
              <w:t>ORDEM DO DOCUMENTO</w:t>
            </w:r>
          </w:p>
        </w:tc>
        <w:tc>
          <w:tcPr>
            <w:tcW w:w="1842" w:type="dxa"/>
            <w:vAlign w:val="center"/>
          </w:tcPr>
          <w:p w:rsidR="00F256B5" w:rsidRPr="00134940" w:rsidRDefault="00EB336F" w:rsidP="00EB336F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REFENCIAR AS</w:t>
            </w:r>
            <w:r w:rsidR="00F256B5" w:rsidRPr="00134940">
              <w:rPr>
                <w:rFonts w:ascii="Arial" w:hAnsi="Arial" w:cs="Arial"/>
                <w:b/>
                <w:bCs/>
                <w:u w:val="single"/>
              </w:rPr>
              <w:t xml:space="preserve"> FOLHAS DO</w:t>
            </w:r>
            <w:r>
              <w:rPr>
                <w:rFonts w:ascii="Arial" w:hAnsi="Arial" w:cs="Arial"/>
                <w:b/>
                <w:bCs/>
                <w:u w:val="single"/>
              </w:rPr>
              <w:t>S</w:t>
            </w:r>
            <w:r w:rsidR="00F256B5" w:rsidRPr="00134940">
              <w:rPr>
                <w:rFonts w:ascii="Arial" w:hAnsi="Arial" w:cs="Arial"/>
                <w:b/>
                <w:bCs/>
                <w:u w:val="single"/>
              </w:rPr>
              <w:t xml:space="preserve"> DOCUMENTO NO PROA</w:t>
            </w:r>
          </w:p>
        </w:tc>
        <w:tc>
          <w:tcPr>
            <w:tcW w:w="3119" w:type="dxa"/>
            <w:vAlign w:val="center"/>
          </w:tcPr>
          <w:p w:rsidR="00F256B5" w:rsidRPr="00134940" w:rsidRDefault="00F256B5" w:rsidP="00134940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</w:p>
          <w:p w:rsidR="00F256B5" w:rsidRPr="00134940" w:rsidRDefault="00F256B5" w:rsidP="00134940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134940">
              <w:rPr>
                <w:rFonts w:ascii="Arial" w:hAnsi="Arial" w:cs="Arial"/>
                <w:b/>
                <w:bCs/>
                <w:u w:val="single"/>
              </w:rPr>
              <w:t>TIPO DE DOCUMENTO</w:t>
            </w:r>
          </w:p>
          <w:p w:rsidR="00F256B5" w:rsidRPr="00134940" w:rsidRDefault="00F256B5" w:rsidP="00134940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3578" w:type="dxa"/>
          </w:tcPr>
          <w:p w:rsidR="00F256B5" w:rsidRPr="00134940" w:rsidRDefault="00F256B5" w:rsidP="00F94FE0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</w:p>
          <w:p w:rsidR="00F256B5" w:rsidRPr="00134940" w:rsidRDefault="00874409" w:rsidP="00F94FE0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DESCRIÇÃO</w:t>
            </w:r>
          </w:p>
          <w:p w:rsidR="00F256B5" w:rsidRPr="00134940" w:rsidRDefault="00F256B5" w:rsidP="00F94FE0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134940" w:rsidRPr="00134940" w:rsidTr="00EB336F">
        <w:trPr>
          <w:trHeight w:val="724"/>
        </w:trPr>
        <w:tc>
          <w:tcPr>
            <w:tcW w:w="1560" w:type="dxa"/>
          </w:tcPr>
          <w:p w:rsidR="00F256B5" w:rsidRPr="00134940" w:rsidRDefault="00F256B5" w:rsidP="00F94FE0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F256B5" w:rsidRPr="00134940" w:rsidRDefault="00F256B5" w:rsidP="00F94FE0">
            <w:pPr>
              <w:jc w:val="center"/>
              <w:rPr>
                <w:rFonts w:ascii="Arial" w:hAnsi="Arial" w:cs="Arial"/>
                <w:b/>
                <w:bCs/>
              </w:rPr>
            </w:pPr>
            <w:r w:rsidRPr="00134940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1842" w:type="dxa"/>
            <w:vAlign w:val="center"/>
          </w:tcPr>
          <w:p w:rsidR="00F256B5" w:rsidRPr="00134940" w:rsidRDefault="00AA2833" w:rsidP="00EB33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2" w:name="Texto1"/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="00EB336F">
              <w:rPr>
                <w:rFonts w:ascii="Arial" w:hAnsi="Arial" w:cs="Arial"/>
                <w:b/>
              </w:rPr>
              <w:t> </w:t>
            </w:r>
            <w:r w:rsidR="00EB336F">
              <w:rPr>
                <w:rFonts w:ascii="Arial" w:hAnsi="Arial" w:cs="Arial"/>
                <w:b/>
              </w:rPr>
              <w:t> </w:t>
            </w:r>
            <w:r w:rsidR="00EB336F">
              <w:rPr>
                <w:rFonts w:ascii="Arial" w:hAnsi="Arial" w:cs="Arial"/>
                <w:b/>
              </w:rPr>
              <w:t> </w:t>
            </w:r>
            <w:r w:rsidR="00EB336F">
              <w:rPr>
                <w:rFonts w:ascii="Arial" w:hAnsi="Arial" w:cs="Arial"/>
                <w:b/>
              </w:rPr>
              <w:t> </w:t>
            </w:r>
            <w:r w:rsidR="00EB336F"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2"/>
          </w:p>
        </w:tc>
        <w:tc>
          <w:tcPr>
            <w:tcW w:w="3119" w:type="dxa"/>
            <w:vAlign w:val="center"/>
          </w:tcPr>
          <w:p w:rsidR="00F256B5" w:rsidRPr="00134940" w:rsidRDefault="00F256B5" w:rsidP="00134940">
            <w:pPr>
              <w:jc w:val="center"/>
              <w:rPr>
                <w:rFonts w:ascii="Arial" w:hAnsi="Arial" w:cs="Arial"/>
                <w:b/>
              </w:rPr>
            </w:pPr>
            <w:r w:rsidRPr="00134940">
              <w:rPr>
                <w:rFonts w:ascii="Arial" w:hAnsi="Arial" w:cs="Arial"/>
                <w:b/>
              </w:rPr>
              <w:t>DISPENSA LICITAÇÃO (QUANDO HOUVER)</w:t>
            </w:r>
          </w:p>
        </w:tc>
        <w:tc>
          <w:tcPr>
            <w:tcW w:w="3578" w:type="dxa"/>
          </w:tcPr>
          <w:p w:rsidR="00F256B5" w:rsidRPr="00134940" w:rsidRDefault="00F256B5" w:rsidP="00F94FE0">
            <w:pPr>
              <w:jc w:val="both"/>
              <w:rPr>
                <w:rFonts w:ascii="Arial" w:hAnsi="Arial" w:cs="Arial"/>
              </w:rPr>
            </w:pPr>
            <w:r w:rsidRPr="00134940">
              <w:rPr>
                <w:rFonts w:ascii="Arial" w:hAnsi="Arial" w:cs="Arial"/>
              </w:rPr>
              <w:t>Documento que antecede o contrato, importante para o vislumbre da modalidade licitatória.</w:t>
            </w:r>
          </w:p>
        </w:tc>
      </w:tr>
      <w:tr w:rsidR="00134940" w:rsidRPr="00134940" w:rsidTr="00EB336F">
        <w:trPr>
          <w:trHeight w:val="920"/>
        </w:trPr>
        <w:tc>
          <w:tcPr>
            <w:tcW w:w="1560" w:type="dxa"/>
          </w:tcPr>
          <w:p w:rsidR="00F256B5" w:rsidRPr="00134940" w:rsidRDefault="00F256B5" w:rsidP="00F94FE0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F256B5" w:rsidRPr="00134940" w:rsidRDefault="00F256B5" w:rsidP="00F94FE0">
            <w:pPr>
              <w:jc w:val="center"/>
              <w:rPr>
                <w:rFonts w:ascii="Arial" w:hAnsi="Arial" w:cs="Arial"/>
                <w:b/>
                <w:bCs/>
              </w:rPr>
            </w:pPr>
            <w:r w:rsidRPr="00134940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842" w:type="dxa"/>
            <w:vAlign w:val="center"/>
          </w:tcPr>
          <w:p w:rsidR="00F256B5" w:rsidRPr="00134940" w:rsidRDefault="00AA2833" w:rsidP="00AA28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119" w:type="dxa"/>
            <w:vAlign w:val="center"/>
          </w:tcPr>
          <w:p w:rsidR="00F256B5" w:rsidRPr="00134940" w:rsidRDefault="00F256B5" w:rsidP="00134940">
            <w:pPr>
              <w:jc w:val="center"/>
              <w:rPr>
                <w:rFonts w:ascii="Arial" w:hAnsi="Arial" w:cs="Arial"/>
                <w:b/>
              </w:rPr>
            </w:pPr>
            <w:r w:rsidRPr="00134940">
              <w:rPr>
                <w:rFonts w:ascii="Arial" w:hAnsi="Arial" w:cs="Arial"/>
                <w:b/>
              </w:rPr>
              <w:t>PUBLICAÇÃO DA DISPENSA LICITAÇÃO (QUANDO HOUVER DISPENSA LICITAÇÃO)</w:t>
            </w:r>
          </w:p>
        </w:tc>
        <w:tc>
          <w:tcPr>
            <w:tcW w:w="3578" w:type="dxa"/>
          </w:tcPr>
          <w:p w:rsidR="00F256B5" w:rsidRPr="00134940" w:rsidRDefault="00F256B5" w:rsidP="00F94FE0">
            <w:pPr>
              <w:jc w:val="both"/>
              <w:rPr>
                <w:rFonts w:ascii="Arial" w:hAnsi="Arial" w:cs="Arial"/>
              </w:rPr>
            </w:pPr>
            <w:r w:rsidRPr="00134940">
              <w:rPr>
                <w:rFonts w:ascii="Arial" w:hAnsi="Arial" w:cs="Arial"/>
              </w:rPr>
              <w:t>Dispensa só terá eficácia quando publicada for.</w:t>
            </w:r>
          </w:p>
        </w:tc>
      </w:tr>
      <w:tr w:rsidR="00134940" w:rsidRPr="00134940" w:rsidTr="00EB336F">
        <w:tc>
          <w:tcPr>
            <w:tcW w:w="1560" w:type="dxa"/>
          </w:tcPr>
          <w:p w:rsidR="00F256B5" w:rsidRPr="00134940" w:rsidRDefault="00F256B5" w:rsidP="00F94FE0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F256B5" w:rsidRPr="00134940" w:rsidRDefault="00F256B5" w:rsidP="00F94FE0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F256B5" w:rsidRPr="00134940" w:rsidRDefault="00F256B5" w:rsidP="00F94FE0">
            <w:pPr>
              <w:jc w:val="center"/>
              <w:rPr>
                <w:rFonts w:ascii="Arial" w:hAnsi="Arial" w:cs="Arial"/>
                <w:b/>
                <w:bCs/>
              </w:rPr>
            </w:pPr>
            <w:r w:rsidRPr="00134940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1842" w:type="dxa"/>
            <w:vAlign w:val="center"/>
          </w:tcPr>
          <w:p w:rsidR="00F256B5" w:rsidRPr="00134940" w:rsidRDefault="00AA2833" w:rsidP="00AA28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bookmarkStart w:id="3" w:name="_GoBack"/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bookmarkEnd w:id="3"/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119" w:type="dxa"/>
            <w:vAlign w:val="center"/>
          </w:tcPr>
          <w:p w:rsidR="00F256B5" w:rsidRPr="00134940" w:rsidRDefault="00F256B5" w:rsidP="00AA2833">
            <w:pPr>
              <w:jc w:val="center"/>
              <w:rPr>
                <w:rFonts w:ascii="Arial" w:hAnsi="Arial" w:cs="Arial"/>
              </w:rPr>
            </w:pPr>
            <w:r w:rsidRPr="00134940">
              <w:rPr>
                <w:rFonts w:ascii="Arial" w:hAnsi="Arial" w:cs="Arial"/>
                <w:b/>
              </w:rPr>
              <w:t>CONTRATO SEDUC (EX.: 100/2022-DLC/DAD/SEDUC ou 100/2023-DAL/DGBS/SUBINFRA)</w:t>
            </w:r>
          </w:p>
        </w:tc>
        <w:tc>
          <w:tcPr>
            <w:tcW w:w="3578" w:type="dxa"/>
          </w:tcPr>
          <w:p w:rsidR="00F256B5" w:rsidRPr="00134940" w:rsidRDefault="00F256B5" w:rsidP="00F94FE0">
            <w:pPr>
              <w:jc w:val="both"/>
              <w:rPr>
                <w:rFonts w:ascii="Arial" w:hAnsi="Arial" w:cs="Arial"/>
              </w:rPr>
            </w:pPr>
            <w:r w:rsidRPr="00134940">
              <w:rPr>
                <w:rFonts w:ascii="Arial" w:hAnsi="Arial" w:cs="Arial"/>
              </w:rPr>
              <w:t>Documento imprescindível em todos processos notificatórios, instrumento jurídico principal para apuração de responsabilidade.</w:t>
            </w:r>
          </w:p>
        </w:tc>
      </w:tr>
      <w:tr w:rsidR="00134940" w:rsidRPr="00134940" w:rsidTr="00EB336F">
        <w:trPr>
          <w:trHeight w:val="824"/>
        </w:trPr>
        <w:tc>
          <w:tcPr>
            <w:tcW w:w="1560" w:type="dxa"/>
          </w:tcPr>
          <w:p w:rsidR="00F256B5" w:rsidRPr="00134940" w:rsidRDefault="00F256B5" w:rsidP="00F94FE0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F256B5" w:rsidRPr="00134940" w:rsidRDefault="00F256B5" w:rsidP="00F94FE0">
            <w:pPr>
              <w:jc w:val="center"/>
              <w:rPr>
                <w:rFonts w:ascii="Arial" w:hAnsi="Arial" w:cs="Arial"/>
                <w:b/>
                <w:bCs/>
              </w:rPr>
            </w:pPr>
            <w:r w:rsidRPr="00134940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1842" w:type="dxa"/>
            <w:vAlign w:val="center"/>
          </w:tcPr>
          <w:p w:rsidR="00F256B5" w:rsidRPr="00134940" w:rsidRDefault="00AA2833" w:rsidP="00AA28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119" w:type="dxa"/>
            <w:vAlign w:val="center"/>
          </w:tcPr>
          <w:p w:rsidR="00F256B5" w:rsidRPr="00134940" w:rsidRDefault="00F256B5" w:rsidP="00134940">
            <w:pPr>
              <w:jc w:val="center"/>
              <w:rPr>
                <w:rFonts w:ascii="Arial" w:hAnsi="Arial" w:cs="Arial"/>
                <w:b/>
              </w:rPr>
            </w:pPr>
            <w:r w:rsidRPr="00134940">
              <w:rPr>
                <w:rFonts w:ascii="Arial" w:hAnsi="Arial" w:cs="Arial"/>
                <w:b/>
              </w:rPr>
              <w:t>PUBLICAÇÃO DO CONTRATO</w:t>
            </w:r>
          </w:p>
        </w:tc>
        <w:tc>
          <w:tcPr>
            <w:tcW w:w="3578" w:type="dxa"/>
          </w:tcPr>
          <w:p w:rsidR="00F256B5" w:rsidRPr="00134940" w:rsidRDefault="00F256B5" w:rsidP="00F94FE0">
            <w:pPr>
              <w:jc w:val="both"/>
              <w:rPr>
                <w:rFonts w:ascii="Arial" w:hAnsi="Arial" w:cs="Arial"/>
              </w:rPr>
            </w:pPr>
            <w:r w:rsidRPr="00134940">
              <w:rPr>
                <w:rFonts w:ascii="Arial" w:hAnsi="Arial" w:cs="Arial"/>
              </w:rPr>
              <w:t>O instrumento contratual só terá eficácia a partir de sua publicação</w:t>
            </w:r>
          </w:p>
        </w:tc>
      </w:tr>
      <w:tr w:rsidR="00134940" w:rsidRPr="00134940" w:rsidTr="00EB336F">
        <w:tc>
          <w:tcPr>
            <w:tcW w:w="1560" w:type="dxa"/>
          </w:tcPr>
          <w:p w:rsidR="00F256B5" w:rsidRPr="00134940" w:rsidRDefault="00F256B5" w:rsidP="00F94FE0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F256B5" w:rsidRPr="00134940" w:rsidRDefault="00F256B5" w:rsidP="00F94FE0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F256B5" w:rsidRPr="00134940" w:rsidRDefault="00F256B5" w:rsidP="00F94FE0">
            <w:pPr>
              <w:jc w:val="center"/>
              <w:rPr>
                <w:rFonts w:ascii="Arial" w:hAnsi="Arial" w:cs="Arial"/>
                <w:b/>
                <w:bCs/>
              </w:rPr>
            </w:pPr>
            <w:r w:rsidRPr="00134940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1842" w:type="dxa"/>
            <w:vAlign w:val="center"/>
          </w:tcPr>
          <w:p w:rsidR="00F256B5" w:rsidRPr="00134940" w:rsidRDefault="00AA2833" w:rsidP="00AA28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119" w:type="dxa"/>
            <w:vAlign w:val="center"/>
          </w:tcPr>
          <w:p w:rsidR="00F256B5" w:rsidRPr="00134940" w:rsidRDefault="00F256B5" w:rsidP="00134940">
            <w:pPr>
              <w:jc w:val="center"/>
              <w:rPr>
                <w:rFonts w:ascii="Arial" w:hAnsi="Arial" w:cs="Arial"/>
                <w:b/>
              </w:rPr>
            </w:pPr>
            <w:r w:rsidRPr="00134940">
              <w:rPr>
                <w:rFonts w:ascii="Arial" w:hAnsi="Arial" w:cs="Arial"/>
                <w:b/>
              </w:rPr>
              <w:t>ADITIVOS DO CONTRATO (QUANDO FOR MODALIDADE LICITATÓRIO, PODERÁ CONTER)</w:t>
            </w:r>
          </w:p>
        </w:tc>
        <w:tc>
          <w:tcPr>
            <w:tcW w:w="3578" w:type="dxa"/>
          </w:tcPr>
          <w:p w:rsidR="00F256B5" w:rsidRPr="00134940" w:rsidRDefault="00F256B5" w:rsidP="00F94FE0">
            <w:pPr>
              <w:jc w:val="both"/>
              <w:rPr>
                <w:rFonts w:ascii="Arial" w:hAnsi="Arial" w:cs="Arial"/>
              </w:rPr>
            </w:pPr>
            <w:r w:rsidRPr="00134940">
              <w:rPr>
                <w:rFonts w:ascii="Arial" w:hAnsi="Arial" w:cs="Arial"/>
              </w:rPr>
              <w:t>Quando houver Termos Aditivos do Contrato, sua anexação torna-se obrigatória, haja vista que os aditivos em questão são uma espécie de extensão do termo contratual.</w:t>
            </w:r>
          </w:p>
        </w:tc>
      </w:tr>
      <w:tr w:rsidR="00134940" w:rsidRPr="00134940" w:rsidTr="00EB336F">
        <w:tc>
          <w:tcPr>
            <w:tcW w:w="1560" w:type="dxa"/>
          </w:tcPr>
          <w:p w:rsidR="00F256B5" w:rsidRPr="00134940" w:rsidRDefault="00F256B5" w:rsidP="00F94FE0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F256B5" w:rsidRPr="00134940" w:rsidRDefault="00F256B5" w:rsidP="00F94FE0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F256B5" w:rsidRPr="00134940" w:rsidRDefault="00F256B5" w:rsidP="00F94FE0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F256B5" w:rsidRPr="00134940" w:rsidRDefault="00F256B5" w:rsidP="00F94FE0">
            <w:pPr>
              <w:jc w:val="center"/>
              <w:rPr>
                <w:rFonts w:ascii="Arial" w:hAnsi="Arial" w:cs="Arial"/>
                <w:b/>
                <w:bCs/>
              </w:rPr>
            </w:pPr>
            <w:r w:rsidRPr="00134940"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1842" w:type="dxa"/>
            <w:vAlign w:val="center"/>
          </w:tcPr>
          <w:p w:rsidR="00F256B5" w:rsidRPr="00134940" w:rsidRDefault="00AA2833" w:rsidP="00AA28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119" w:type="dxa"/>
            <w:vAlign w:val="center"/>
          </w:tcPr>
          <w:p w:rsidR="00F256B5" w:rsidRPr="00134940" w:rsidRDefault="00F256B5" w:rsidP="00134940">
            <w:pPr>
              <w:jc w:val="center"/>
              <w:rPr>
                <w:rFonts w:ascii="Arial" w:hAnsi="Arial" w:cs="Arial"/>
                <w:b/>
              </w:rPr>
            </w:pPr>
            <w:r w:rsidRPr="00134940">
              <w:rPr>
                <w:rFonts w:ascii="Arial" w:hAnsi="Arial" w:cs="Arial"/>
                <w:b/>
              </w:rPr>
              <w:t>ORDEM DE INÍCIOS</w:t>
            </w:r>
          </w:p>
          <w:p w:rsidR="00F256B5" w:rsidRPr="00134940" w:rsidRDefault="00F256B5" w:rsidP="00134940">
            <w:pPr>
              <w:jc w:val="center"/>
              <w:rPr>
                <w:rFonts w:ascii="Arial" w:hAnsi="Arial" w:cs="Arial"/>
              </w:rPr>
            </w:pPr>
            <w:r w:rsidRPr="00134940">
              <w:rPr>
                <w:rFonts w:ascii="Arial" w:hAnsi="Arial" w:cs="Arial"/>
                <w:b/>
              </w:rPr>
              <w:t>DOS SERVIÇOS (OIS)</w:t>
            </w:r>
          </w:p>
        </w:tc>
        <w:tc>
          <w:tcPr>
            <w:tcW w:w="3578" w:type="dxa"/>
          </w:tcPr>
          <w:p w:rsidR="00F256B5" w:rsidRPr="00134940" w:rsidRDefault="00F256B5" w:rsidP="00F94FE0">
            <w:pPr>
              <w:jc w:val="both"/>
              <w:rPr>
                <w:rFonts w:ascii="Arial" w:hAnsi="Arial" w:cs="Arial"/>
              </w:rPr>
            </w:pPr>
            <w:r w:rsidRPr="00134940">
              <w:rPr>
                <w:rFonts w:ascii="Arial" w:hAnsi="Arial" w:cs="Arial"/>
              </w:rPr>
              <w:t>Obrigatória a presença da OIS, tendo em vista que, ao formalizá-la, a contratada detém 5 (cinco) dias úteis para iniciar com a demanda, facilitando observância do Contratante quanto ao início da execução.</w:t>
            </w:r>
          </w:p>
        </w:tc>
      </w:tr>
      <w:tr w:rsidR="00134940" w:rsidRPr="00134940" w:rsidTr="00EB336F">
        <w:tc>
          <w:tcPr>
            <w:tcW w:w="1560" w:type="dxa"/>
          </w:tcPr>
          <w:p w:rsidR="00F256B5" w:rsidRPr="00134940" w:rsidRDefault="00F256B5" w:rsidP="00F94FE0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F256B5" w:rsidRPr="00134940" w:rsidRDefault="00F256B5" w:rsidP="00F94FE0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F256B5" w:rsidRPr="00134940" w:rsidRDefault="00F256B5" w:rsidP="00F94FE0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F256B5" w:rsidRPr="00134940" w:rsidRDefault="00F256B5" w:rsidP="00F94FE0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F256B5" w:rsidRPr="00134940" w:rsidRDefault="00F256B5" w:rsidP="00F94FE0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F256B5" w:rsidRPr="00134940" w:rsidRDefault="00F256B5" w:rsidP="00F94FE0">
            <w:pPr>
              <w:jc w:val="center"/>
              <w:rPr>
                <w:rFonts w:ascii="Arial" w:hAnsi="Arial" w:cs="Arial"/>
                <w:b/>
                <w:bCs/>
              </w:rPr>
            </w:pPr>
            <w:r w:rsidRPr="00134940"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1842" w:type="dxa"/>
            <w:vAlign w:val="center"/>
          </w:tcPr>
          <w:p w:rsidR="00F256B5" w:rsidRPr="00134940" w:rsidRDefault="00AA2833" w:rsidP="00AA28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119" w:type="dxa"/>
            <w:vAlign w:val="center"/>
          </w:tcPr>
          <w:p w:rsidR="00F256B5" w:rsidRPr="00134940" w:rsidRDefault="00F256B5" w:rsidP="00134940">
            <w:pPr>
              <w:jc w:val="center"/>
              <w:rPr>
                <w:rFonts w:ascii="Arial" w:hAnsi="Arial" w:cs="Arial"/>
              </w:rPr>
            </w:pPr>
            <w:r w:rsidRPr="00134940">
              <w:rPr>
                <w:rFonts w:ascii="Arial" w:hAnsi="Arial" w:cs="Arial"/>
                <w:b/>
              </w:rPr>
              <w:t>GARANTIA CONTRATUAL  (APÓLICE DE SEUGROS, SEGURO-CAUÇÃO, CARTA-FIANÇA)</w:t>
            </w:r>
          </w:p>
        </w:tc>
        <w:tc>
          <w:tcPr>
            <w:tcW w:w="3578" w:type="dxa"/>
          </w:tcPr>
          <w:p w:rsidR="00F256B5" w:rsidRPr="00134940" w:rsidRDefault="00F256B5" w:rsidP="00F94FE0">
            <w:pPr>
              <w:jc w:val="both"/>
              <w:rPr>
                <w:rFonts w:ascii="Arial" w:hAnsi="Arial" w:cs="Arial"/>
              </w:rPr>
            </w:pPr>
            <w:r w:rsidRPr="00134940">
              <w:rPr>
                <w:rFonts w:ascii="Arial" w:hAnsi="Arial" w:cs="Arial"/>
              </w:rPr>
              <w:t>Sempre necessária, mas principalmente na modalidade de Apólice de Seguro e Carta-Fiança, tendo em vista que deverá ser elaborada uma notificação à seguradora, com objetivo de garanti-la ao final do processo sancionatório, caso haja penalidade à contratada. Quanto ao seguro-caução,  deve-se, também, estar anexado ao expediente.</w:t>
            </w:r>
          </w:p>
        </w:tc>
      </w:tr>
      <w:tr w:rsidR="00134940" w:rsidRPr="00134940" w:rsidTr="00EB336F">
        <w:trPr>
          <w:trHeight w:val="1194"/>
        </w:trPr>
        <w:tc>
          <w:tcPr>
            <w:tcW w:w="1560" w:type="dxa"/>
          </w:tcPr>
          <w:p w:rsidR="00F256B5" w:rsidRPr="00134940" w:rsidRDefault="00F256B5" w:rsidP="00F94FE0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F256B5" w:rsidRPr="00134940" w:rsidRDefault="00F256B5" w:rsidP="00F94FE0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F256B5" w:rsidRPr="00134940" w:rsidRDefault="00F256B5" w:rsidP="00F94FE0">
            <w:pPr>
              <w:jc w:val="center"/>
              <w:rPr>
                <w:rFonts w:ascii="Arial" w:hAnsi="Arial" w:cs="Arial"/>
                <w:b/>
                <w:bCs/>
              </w:rPr>
            </w:pPr>
            <w:r w:rsidRPr="00134940">
              <w:rPr>
                <w:rFonts w:ascii="Arial" w:hAnsi="Arial" w:cs="Arial"/>
                <w:b/>
                <w:bCs/>
              </w:rPr>
              <w:t>8</w:t>
            </w:r>
          </w:p>
        </w:tc>
        <w:tc>
          <w:tcPr>
            <w:tcW w:w="1842" w:type="dxa"/>
            <w:vAlign w:val="center"/>
          </w:tcPr>
          <w:p w:rsidR="00F256B5" w:rsidRPr="00134940" w:rsidRDefault="00AA2833" w:rsidP="00AA28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119" w:type="dxa"/>
            <w:vAlign w:val="center"/>
          </w:tcPr>
          <w:p w:rsidR="00F256B5" w:rsidRPr="00134940" w:rsidRDefault="00F256B5" w:rsidP="00134940">
            <w:pPr>
              <w:jc w:val="center"/>
              <w:rPr>
                <w:rFonts w:ascii="Arial" w:hAnsi="Arial" w:cs="Arial"/>
                <w:b/>
              </w:rPr>
            </w:pPr>
            <w:r w:rsidRPr="00134940">
              <w:rPr>
                <w:rFonts w:ascii="Arial" w:hAnsi="Arial" w:cs="Arial"/>
                <w:b/>
              </w:rPr>
              <w:t>TRP ou TRD</w:t>
            </w:r>
          </w:p>
        </w:tc>
        <w:tc>
          <w:tcPr>
            <w:tcW w:w="3578" w:type="dxa"/>
          </w:tcPr>
          <w:p w:rsidR="00F256B5" w:rsidRPr="00134940" w:rsidRDefault="00F256B5" w:rsidP="00F94FE0">
            <w:pPr>
              <w:jc w:val="both"/>
              <w:rPr>
                <w:rFonts w:ascii="Arial" w:hAnsi="Arial" w:cs="Arial"/>
              </w:rPr>
            </w:pPr>
            <w:r w:rsidRPr="00134940">
              <w:rPr>
                <w:rFonts w:ascii="Arial" w:hAnsi="Arial" w:cs="Arial"/>
              </w:rPr>
              <w:t xml:space="preserve">Termo de Recebimento Provisório ou Termo de Recebimento Definitivo.  </w:t>
            </w:r>
          </w:p>
        </w:tc>
      </w:tr>
      <w:tr w:rsidR="00134940" w:rsidRPr="00134940" w:rsidTr="00EB336F">
        <w:trPr>
          <w:trHeight w:val="1564"/>
        </w:trPr>
        <w:tc>
          <w:tcPr>
            <w:tcW w:w="1560" w:type="dxa"/>
          </w:tcPr>
          <w:p w:rsidR="00F256B5" w:rsidRPr="00134940" w:rsidRDefault="00F256B5" w:rsidP="00F94FE0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F256B5" w:rsidRPr="00134940" w:rsidRDefault="00F256B5" w:rsidP="00F94FE0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F256B5" w:rsidRPr="00134940" w:rsidRDefault="00F256B5" w:rsidP="00F94FE0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F256B5" w:rsidRPr="00134940" w:rsidRDefault="00F256B5" w:rsidP="00F94FE0">
            <w:pPr>
              <w:jc w:val="center"/>
              <w:rPr>
                <w:rFonts w:ascii="Arial" w:hAnsi="Arial" w:cs="Arial"/>
                <w:b/>
                <w:bCs/>
              </w:rPr>
            </w:pPr>
            <w:r w:rsidRPr="00134940">
              <w:rPr>
                <w:rFonts w:ascii="Arial" w:hAnsi="Arial" w:cs="Arial"/>
                <w:b/>
                <w:bCs/>
              </w:rPr>
              <w:t>9</w:t>
            </w:r>
          </w:p>
          <w:p w:rsidR="00F256B5" w:rsidRPr="00134940" w:rsidRDefault="00F256B5" w:rsidP="00F94FE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2" w:type="dxa"/>
            <w:vAlign w:val="center"/>
          </w:tcPr>
          <w:p w:rsidR="00F256B5" w:rsidRPr="00134940" w:rsidRDefault="00AA2833" w:rsidP="00AA28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119" w:type="dxa"/>
            <w:vAlign w:val="center"/>
          </w:tcPr>
          <w:p w:rsidR="00F256B5" w:rsidRPr="00134940" w:rsidRDefault="00F256B5" w:rsidP="00134940">
            <w:pPr>
              <w:jc w:val="center"/>
              <w:rPr>
                <w:rFonts w:ascii="Arial" w:hAnsi="Arial" w:cs="Arial"/>
                <w:b/>
              </w:rPr>
            </w:pPr>
            <w:r w:rsidRPr="00134940">
              <w:rPr>
                <w:rFonts w:ascii="Arial" w:hAnsi="Arial" w:cs="Arial"/>
                <w:b/>
              </w:rPr>
              <w:t>Notificações do Fiscal Técnico</w:t>
            </w:r>
          </w:p>
        </w:tc>
        <w:tc>
          <w:tcPr>
            <w:tcW w:w="3578" w:type="dxa"/>
          </w:tcPr>
          <w:p w:rsidR="00F256B5" w:rsidRPr="00134940" w:rsidRDefault="00F256B5" w:rsidP="00F94FE0">
            <w:pPr>
              <w:jc w:val="both"/>
              <w:rPr>
                <w:rFonts w:ascii="Arial" w:hAnsi="Arial" w:cs="Arial"/>
              </w:rPr>
            </w:pPr>
            <w:r w:rsidRPr="00134940">
              <w:rPr>
                <w:rFonts w:ascii="Arial" w:hAnsi="Arial" w:cs="Arial"/>
              </w:rPr>
              <w:t>A comunicação entre o fiscal e a empresa, formalmente, se faz através desta notificação, como uma espécie de comunicado, relatando os descumprimentos que venham a surgir.</w:t>
            </w:r>
          </w:p>
        </w:tc>
      </w:tr>
      <w:tr w:rsidR="00134940" w:rsidRPr="00134940" w:rsidTr="00EB336F">
        <w:trPr>
          <w:trHeight w:val="1564"/>
        </w:trPr>
        <w:tc>
          <w:tcPr>
            <w:tcW w:w="1560" w:type="dxa"/>
          </w:tcPr>
          <w:p w:rsidR="00F256B5" w:rsidRPr="00134940" w:rsidRDefault="00F256B5" w:rsidP="00F94FE0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F256B5" w:rsidRPr="00134940" w:rsidRDefault="00F256B5" w:rsidP="00F94FE0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F256B5" w:rsidRPr="00134940" w:rsidRDefault="00F256B5" w:rsidP="00F94FE0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F256B5" w:rsidRPr="00134940" w:rsidRDefault="00F256B5" w:rsidP="00F94FE0">
            <w:pPr>
              <w:jc w:val="center"/>
              <w:rPr>
                <w:rFonts w:ascii="Arial" w:hAnsi="Arial" w:cs="Arial"/>
                <w:b/>
                <w:bCs/>
              </w:rPr>
            </w:pPr>
            <w:r w:rsidRPr="00134940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1842" w:type="dxa"/>
            <w:vAlign w:val="center"/>
          </w:tcPr>
          <w:p w:rsidR="00F256B5" w:rsidRPr="00134940" w:rsidRDefault="00AA2833" w:rsidP="00AA28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119" w:type="dxa"/>
            <w:vAlign w:val="center"/>
          </w:tcPr>
          <w:p w:rsidR="00F256B5" w:rsidRPr="00134940" w:rsidRDefault="00F256B5" w:rsidP="00134940">
            <w:pPr>
              <w:jc w:val="center"/>
              <w:rPr>
                <w:rFonts w:ascii="Arial" w:hAnsi="Arial" w:cs="Arial"/>
                <w:b/>
              </w:rPr>
            </w:pPr>
            <w:r w:rsidRPr="00134940">
              <w:rPr>
                <w:rFonts w:ascii="Arial" w:hAnsi="Arial" w:cs="Arial"/>
                <w:b/>
              </w:rPr>
              <w:t>Manifestações da empresa em relação as notificações</w:t>
            </w:r>
          </w:p>
        </w:tc>
        <w:tc>
          <w:tcPr>
            <w:tcW w:w="3578" w:type="dxa"/>
          </w:tcPr>
          <w:p w:rsidR="00F256B5" w:rsidRPr="00134940" w:rsidRDefault="00F256B5" w:rsidP="00F94FE0">
            <w:pPr>
              <w:jc w:val="both"/>
              <w:rPr>
                <w:rFonts w:ascii="Arial" w:hAnsi="Arial" w:cs="Arial"/>
              </w:rPr>
            </w:pPr>
            <w:r w:rsidRPr="00134940">
              <w:rPr>
                <w:rFonts w:ascii="Arial" w:hAnsi="Arial" w:cs="Arial"/>
              </w:rPr>
              <w:t xml:space="preserve">A empresa deve, ou não, se manifestar com relação aos descumprimentos e, se possível, sanar a problemáticas. </w:t>
            </w:r>
          </w:p>
        </w:tc>
      </w:tr>
      <w:tr w:rsidR="00134940" w:rsidRPr="00134940" w:rsidTr="00EB336F">
        <w:trPr>
          <w:trHeight w:val="1564"/>
        </w:trPr>
        <w:tc>
          <w:tcPr>
            <w:tcW w:w="1560" w:type="dxa"/>
          </w:tcPr>
          <w:p w:rsidR="00F256B5" w:rsidRPr="00134940" w:rsidRDefault="00F256B5" w:rsidP="00F94FE0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F256B5" w:rsidRPr="00134940" w:rsidRDefault="00F256B5" w:rsidP="00F94FE0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F256B5" w:rsidRPr="00134940" w:rsidRDefault="00F256B5" w:rsidP="00F94FE0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F256B5" w:rsidRPr="00134940" w:rsidRDefault="00F256B5" w:rsidP="00F94FE0">
            <w:pPr>
              <w:jc w:val="center"/>
              <w:rPr>
                <w:rFonts w:ascii="Arial" w:hAnsi="Arial" w:cs="Arial"/>
                <w:b/>
                <w:bCs/>
              </w:rPr>
            </w:pPr>
            <w:r w:rsidRPr="00134940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1842" w:type="dxa"/>
            <w:vAlign w:val="center"/>
          </w:tcPr>
          <w:p w:rsidR="00F256B5" w:rsidRPr="00134940" w:rsidRDefault="00AA2833" w:rsidP="00AA28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119" w:type="dxa"/>
            <w:vAlign w:val="center"/>
          </w:tcPr>
          <w:p w:rsidR="00F256B5" w:rsidRPr="00134940" w:rsidRDefault="00F256B5" w:rsidP="00134940">
            <w:pPr>
              <w:jc w:val="center"/>
              <w:rPr>
                <w:rFonts w:ascii="Arial" w:hAnsi="Arial" w:cs="Arial"/>
                <w:b/>
              </w:rPr>
            </w:pPr>
            <w:r w:rsidRPr="00134940">
              <w:rPr>
                <w:rFonts w:ascii="Arial" w:hAnsi="Arial" w:cs="Arial"/>
                <w:b/>
              </w:rPr>
              <w:t>Relatório de Fiscalização</w:t>
            </w:r>
          </w:p>
        </w:tc>
        <w:tc>
          <w:tcPr>
            <w:tcW w:w="3578" w:type="dxa"/>
          </w:tcPr>
          <w:p w:rsidR="00F256B5" w:rsidRPr="00134940" w:rsidRDefault="00F256B5" w:rsidP="00F94FE0">
            <w:pPr>
              <w:jc w:val="both"/>
              <w:rPr>
                <w:rFonts w:ascii="Arial" w:hAnsi="Arial" w:cs="Arial"/>
              </w:rPr>
            </w:pPr>
            <w:r w:rsidRPr="00134940">
              <w:rPr>
                <w:rFonts w:ascii="Arial" w:hAnsi="Arial" w:cs="Arial"/>
              </w:rPr>
              <w:t xml:space="preserve">Caso a empresa não resolver as problemáticas apresentadas na notificação do fiscal, o processo de apuração de responsabilidade deverá ser encaminhado contendo relatório de fiscalização. </w:t>
            </w:r>
          </w:p>
        </w:tc>
      </w:tr>
    </w:tbl>
    <w:p w:rsidR="00F256B5" w:rsidRPr="00483E7E" w:rsidRDefault="00F256B5" w:rsidP="00F256B5">
      <w:pPr>
        <w:pStyle w:val="PargrafodaLista"/>
        <w:spacing w:line="276" w:lineRule="auto"/>
        <w:ind w:left="1276"/>
        <w:rPr>
          <w:rFonts w:ascii="Arial" w:hAnsi="Arial" w:cs="Arial"/>
          <w:sz w:val="24"/>
          <w:szCs w:val="24"/>
        </w:rPr>
      </w:pPr>
    </w:p>
    <w:p w:rsidR="00EB336F" w:rsidRDefault="00EB336F" w:rsidP="00EB336F">
      <w:pPr>
        <w:pStyle w:val="Padro"/>
        <w:tabs>
          <w:tab w:val="left" w:pos="1418"/>
          <w:tab w:val="left" w:pos="3686"/>
        </w:tabs>
        <w:rPr>
          <w:rFonts w:ascii="Arial" w:hAnsi="Arial" w:cs="Arial"/>
          <w:color w:val="000000"/>
          <w:szCs w:val="24"/>
        </w:rPr>
      </w:pPr>
    </w:p>
    <w:p w:rsidR="00EB336F" w:rsidRDefault="00EB336F" w:rsidP="00EB336F">
      <w:pPr>
        <w:pStyle w:val="Padro"/>
        <w:tabs>
          <w:tab w:val="left" w:pos="1418"/>
          <w:tab w:val="left" w:pos="3686"/>
        </w:tabs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Obs.</w:t>
      </w:r>
    </w:p>
    <w:p w:rsidR="00EB336F" w:rsidRPr="00EB336F" w:rsidRDefault="00EB336F" w:rsidP="00EB336F">
      <w:pPr>
        <w:pStyle w:val="Padro"/>
        <w:tabs>
          <w:tab w:val="left" w:pos="1418"/>
          <w:tab w:val="left" w:pos="3686"/>
        </w:tabs>
        <w:rPr>
          <w:rFonts w:ascii="Arial" w:hAnsi="Arial" w:cs="Arial"/>
          <w:color w:val="000000"/>
          <w:szCs w:val="24"/>
        </w:rPr>
      </w:pPr>
      <w:r w:rsidRPr="00EB336F">
        <w:rPr>
          <w:rFonts w:ascii="Arial" w:hAnsi="Arial" w:cs="Arial"/>
          <w:color w:val="000000"/>
          <w:szCs w:val="24"/>
        </w:rPr>
        <w:t>S</w:t>
      </w:r>
      <w:r w:rsidRPr="00EB336F">
        <w:rPr>
          <w:rFonts w:ascii="Arial" w:hAnsi="Arial" w:cs="Arial"/>
          <w:color w:val="000000"/>
          <w:szCs w:val="24"/>
        </w:rPr>
        <w:t>omente devem ser preenchidas as informações para a coluna B</w:t>
      </w:r>
    </w:p>
    <w:p w:rsidR="00F256B5" w:rsidRPr="00EB336F" w:rsidRDefault="00F256B5" w:rsidP="00EB336F">
      <w:pPr>
        <w:rPr>
          <w:rFonts w:ascii="Arial" w:hAnsi="Arial" w:cs="Arial"/>
          <w:sz w:val="24"/>
          <w:szCs w:val="24"/>
        </w:rPr>
      </w:pPr>
      <w:r w:rsidRPr="00EB336F">
        <w:rPr>
          <w:rFonts w:ascii="Arial" w:hAnsi="Arial" w:cs="Arial"/>
          <w:sz w:val="24"/>
          <w:szCs w:val="24"/>
        </w:rPr>
        <w:t>Aos documentos que não conterem preencha-se com “NÃO CONTEM”.</w:t>
      </w:r>
    </w:p>
    <w:p w:rsidR="00EB336F" w:rsidRDefault="00EB336F" w:rsidP="00134940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EB336F" w:rsidRDefault="00EB336F" w:rsidP="00134940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EB336F" w:rsidRDefault="00EB336F" w:rsidP="00134940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EB336F" w:rsidRDefault="00EB336F" w:rsidP="00134940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EB336F" w:rsidRDefault="00EB336F" w:rsidP="00134940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B3319C" w:rsidRDefault="00B3319C"/>
    <w:sectPr w:rsidR="00B3319C" w:rsidSect="00F256B5">
      <w:headerReference w:type="default" r:id="rId7"/>
      <w:footerReference w:type="default" r:id="rId8"/>
      <w:pgSz w:w="11906" w:h="16838" w:code="9"/>
      <w:pgMar w:top="1917" w:right="1226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0638" w:rsidRDefault="005E0638" w:rsidP="00134940">
      <w:r>
        <w:separator/>
      </w:r>
    </w:p>
  </w:endnote>
  <w:endnote w:type="continuationSeparator" w:id="0">
    <w:p w:rsidR="005E0638" w:rsidRDefault="005E0638" w:rsidP="00134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336F" w:rsidRPr="00134940" w:rsidRDefault="00EB336F" w:rsidP="00EB336F">
    <w:pPr>
      <w:spacing w:line="276" w:lineRule="auto"/>
      <w:jc w:val="both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 xml:space="preserve">Este documento deve ser assinado através da assinatura cadastrada no proa </w:t>
    </w:r>
  </w:p>
  <w:p w:rsidR="00EB336F" w:rsidRDefault="00EB336F">
    <w:pPr>
      <w:pStyle w:val="Rodap"/>
    </w:pPr>
  </w:p>
  <w:p w:rsidR="00EB336F" w:rsidRDefault="00EB336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0638" w:rsidRDefault="005E0638" w:rsidP="00134940">
      <w:r>
        <w:separator/>
      </w:r>
    </w:p>
  </w:footnote>
  <w:footnote w:type="continuationSeparator" w:id="0">
    <w:p w:rsidR="005E0638" w:rsidRDefault="005E0638" w:rsidP="001349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940" w:rsidRDefault="00134940">
    <w:pPr>
      <w:pStyle w:val="Cabealho"/>
    </w:pPr>
    <w:r w:rsidRPr="00EC0151">
      <w:rPr>
        <w:rFonts w:ascii="Calibri" w:eastAsia="Calibri" w:hAnsi="Calibri"/>
        <w:noProof/>
        <w:sz w:val="22"/>
        <w:szCs w:val="22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-221615</wp:posOffset>
          </wp:positionV>
          <wp:extent cx="1200150" cy="743953"/>
          <wp:effectExtent l="0" t="0" r="0" b="0"/>
          <wp:wrapNone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7439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34940" w:rsidRDefault="00134940" w:rsidP="00134940">
    <w:pPr>
      <w:jc w:val="center"/>
      <w:rPr>
        <w:rFonts w:ascii="Calibri" w:hAnsi="Calibri" w:cs="Arial"/>
        <w:b/>
        <w:sz w:val="18"/>
        <w:szCs w:val="18"/>
      </w:rPr>
    </w:pPr>
  </w:p>
  <w:p w:rsidR="00134940" w:rsidRDefault="00134940" w:rsidP="00134940">
    <w:pPr>
      <w:jc w:val="center"/>
      <w:rPr>
        <w:rFonts w:ascii="Calibri" w:hAnsi="Calibri" w:cs="Arial"/>
        <w:b/>
        <w:sz w:val="18"/>
        <w:szCs w:val="18"/>
      </w:rPr>
    </w:pPr>
  </w:p>
  <w:p w:rsidR="00134940" w:rsidRDefault="00134940" w:rsidP="00134940">
    <w:pPr>
      <w:jc w:val="center"/>
      <w:rPr>
        <w:rFonts w:ascii="Calibri" w:hAnsi="Calibri" w:cs="Arial"/>
        <w:b/>
        <w:sz w:val="18"/>
        <w:szCs w:val="18"/>
      </w:rPr>
    </w:pPr>
  </w:p>
  <w:p w:rsidR="00134940" w:rsidRDefault="00134940" w:rsidP="00134940">
    <w:pPr>
      <w:jc w:val="center"/>
      <w:rPr>
        <w:rFonts w:ascii="Calibri" w:hAnsi="Calibri" w:cs="Arial"/>
        <w:b/>
        <w:sz w:val="18"/>
        <w:szCs w:val="18"/>
      </w:rPr>
    </w:pPr>
  </w:p>
  <w:p w:rsidR="00134940" w:rsidRPr="00042CC3" w:rsidRDefault="00134940" w:rsidP="00134940">
    <w:pPr>
      <w:jc w:val="center"/>
      <w:rPr>
        <w:rFonts w:ascii="Calibri" w:hAnsi="Calibri" w:cs="Arial"/>
        <w:b/>
        <w:sz w:val="18"/>
        <w:szCs w:val="18"/>
      </w:rPr>
    </w:pPr>
    <w:r>
      <w:rPr>
        <w:rFonts w:ascii="Calibri" w:hAnsi="Calibri" w:cs="Arial"/>
        <w:b/>
        <w:sz w:val="18"/>
        <w:szCs w:val="18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3BEPb" o:spid="_x0000_s2049" type="#_x0000_t75" style="position:absolute;left:0;text-align:left;margin-left:99346.15pt;margin-top:99123.55pt;width:1pt;height:1pt;z-index:251660288" o:allowincell="f">
          <v:imagedata r:id="rId2" o:title=""/>
          <w10:wrap type="topAndBottom"/>
        </v:shape>
        <o:OLEObject Type="Embed" ProgID="Package" ShapeID="3BEPb" DrawAspect="Content" ObjectID="_1759144844" r:id="rId3"/>
      </w:object>
    </w:r>
    <w:r w:rsidRPr="00042CC3">
      <w:rPr>
        <w:rFonts w:ascii="Calibri" w:hAnsi="Calibri" w:cs="Arial"/>
        <w:b/>
        <w:sz w:val="18"/>
        <w:szCs w:val="18"/>
      </w:rPr>
      <w:t>SUBSECRETARIA DE INFRAESTRUTURA E SERVIÇOS ESCOLARES</w:t>
    </w:r>
  </w:p>
  <w:p w:rsidR="00134940" w:rsidRDefault="0013494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B7FEF"/>
    <w:multiLevelType w:val="multilevel"/>
    <w:tmpl w:val="EAF693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caps w:val="0"/>
        <w:smallCaps w:val="0"/>
        <w:color w:val="000000" w:themeColor="text1"/>
        <w:spacing w:val="0"/>
        <w14:glow w14:rad="0">
          <w14:srgbClr w14:val="000000"/>
        </w14:glow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reflection w14:blurRad="0" w14:stA="0" w14:stPos="0" w14:endA="0" w14:endPos="0" w14:dist="0" w14:dir="0" w14:fadeDir="0" w14:sx="0" w14:sy="0" w14:kx="0" w14:ky="0" w14:algn="none"/>
        <w14:textOutline w14:w="0" w14:cap="flat" w14:cmpd="sng" w14:algn="ctr">
          <w14:noFill/>
          <w14:prstDash w14:val="solid"/>
          <w14:round/>
        </w14:textOutline>
        <w14:props3d w14:extrusionH="0" w14:contourW="0" w14:prstMaterial="no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dttTsX4OnaYJincUVtOtKoOaHh89yWlMhDb+rYfuXgD3aS52GCDiUWuwgXEAlULt8wnCH+PDbsVLXJgY6Mr/sA==" w:salt="2QpUc3qj0coscR+DaRjbpQ==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6B5"/>
    <w:rsid w:val="00134940"/>
    <w:rsid w:val="005E0638"/>
    <w:rsid w:val="00874409"/>
    <w:rsid w:val="00AA2833"/>
    <w:rsid w:val="00B3319C"/>
    <w:rsid w:val="00D06BED"/>
    <w:rsid w:val="00EB336F"/>
    <w:rsid w:val="00F25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DD2E161"/>
  <w15:chartTrackingRefBased/>
  <w15:docId w15:val="{5C5CD9E6-067B-449E-BA5A-6A203A10D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56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256B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256B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t-BR"/>
    </w:rPr>
  </w:style>
  <w:style w:type="paragraph" w:styleId="PargrafodaLista">
    <w:name w:val="List Paragraph"/>
    <w:basedOn w:val="Normal"/>
    <w:uiPriority w:val="34"/>
    <w:qFormat/>
    <w:rsid w:val="00F256B5"/>
    <w:pPr>
      <w:ind w:left="708"/>
    </w:pPr>
  </w:style>
  <w:style w:type="paragraph" w:customStyle="1" w:styleId="Padro">
    <w:name w:val="Padrão"/>
    <w:rsid w:val="00F256B5"/>
    <w:pPr>
      <w:snapToGrid w:val="0"/>
      <w:spacing w:after="0" w:line="240" w:lineRule="auto"/>
    </w:pPr>
    <w:rPr>
      <w:rFonts w:ascii="Times" w:eastAsia="Times New Roman" w:hAnsi="Times" w:cs="Times New Roman"/>
      <w:sz w:val="24"/>
      <w:szCs w:val="20"/>
      <w:lang w:eastAsia="pt-BR"/>
    </w:rPr>
  </w:style>
  <w:style w:type="table" w:styleId="TabeladeGradeClara">
    <w:name w:val="Grid Table Light"/>
    <w:basedOn w:val="Tabelanormal"/>
    <w:uiPriority w:val="40"/>
    <w:rsid w:val="00F256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Cabealho">
    <w:name w:val="header"/>
    <w:basedOn w:val="Normal"/>
    <w:link w:val="CabealhoChar"/>
    <w:uiPriority w:val="99"/>
    <w:unhideWhenUsed/>
    <w:rsid w:val="0013494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3494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3494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34940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420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Romulo Merida Campos</dc:creator>
  <cp:keywords/>
  <dc:description/>
  <cp:lastModifiedBy>Romulo Merida Campos</cp:lastModifiedBy>
  <cp:revision>5</cp:revision>
  <dcterms:created xsi:type="dcterms:W3CDTF">2023-10-18T17:12:00Z</dcterms:created>
  <dcterms:modified xsi:type="dcterms:W3CDTF">2023-10-18T17:34:00Z</dcterms:modified>
</cp:coreProperties>
</file>